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3198A" w:rsidP="007A7381" w14:paraId="2341425B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83198A" w:rsidRPr="00317694" w:rsidP="007A7381" w14:paraId="6D4666DA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RPr="00317694" w:rsidP="0083198A" w14:paraId="568A3D79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83198A" w:rsidRPr="00317694" w:rsidP="0083198A" w14:paraId="0791FA20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83198A" w:rsidP="0083198A" w14:paraId="07E8376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05-09</w:t>
      </w:r>
      <w:r>
        <w:rPr>
          <w:bCs/>
          <w:sz w:val="22"/>
          <w:szCs w:val="22"/>
        </w:rPr>
        <w:t xml:space="preserve"> NİSAN </w:t>
      </w:r>
      <w:r w:rsidR="00D35971">
        <w:rPr>
          <w:bCs/>
          <w:sz w:val="22"/>
          <w:szCs w:val="22"/>
        </w:rPr>
        <w:t>2027</w:t>
      </w:r>
    </w:p>
    <w:p w:rsidR="006277D5" w:rsidRPr="00317694" w:rsidP="001E0CBF" w14:paraId="4C65A48E" w14:textId="77777777">
      <w:pPr>
        <w:jc w:val="center"/>
        <w:rPr>
          <w:sz w:val="22"/>
          <w:szCs w:val="22"/>
        </w:rPr>
      </w:pPr>
    </w:p>
    <w:p w:rsidR="001E0CBF" w:rsidRPr="00317694" w:rsidP="001E0CBF" w14:paraId="554C8A1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E0CBF" w:rsidRPr="00317694" w:rsidP="00BD28BE" w14:paraId="140D676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2D247E">
              <w:rPr>
                <w:sz w:val="22"/>
                <w:szCs w:val="22"/>
                <w:lang w:eastAsia="en-US"/>
              </w:rPr>
              <w:t xml:space="preserve">  </w:t>
            </w:r>
            <w:r w:rsidRPr="00317694" w:rsidR="006277D5">
              <w:rPr>
                <w:sz w:val="22"/>
                <w:szCs w:val="22"/>
                <w:lang w:eastAsia="en-US"/>
              </w:rPr>
              <w:t>40</w:t>
            </w:r>
            <w:r w:rsidRPr="00317694">
              <w:rPr>
                <w:sz w:val="22"/>
                <w:szCs w:val="22"/>
                <w:lang w:eastAsia="en-US"/>
              </w:rPr>
              <w:t xml:space="preserve">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533483FC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56522140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771D09BC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5B5ECF3F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45C2ADF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1A8DEF4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3FF2C05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794580F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1E0CBF" w:rsidRPr="00317694" w:rsidP="001E0CBF" w14:paraId="75713139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BF" w:rsidRPr="00317694" w:rsidP="00BD28BE" w14:paraId="7488229C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BF" w:rsidRPr="00317694" w:rsidP="00BD28BE" w14:paraId="204AC69F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TG.4.1.17. Trafik kurallarının etkin bir şekilde uygulanmasına yönelik önerilerde bulunur.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0CBF" w:rsidRPr="00317694" w:rsidP="00BD28BE" w14:paraId="7DAEE98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5CEA7C8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0CBF" w:rsidRPr="00317694" w:rsidP="00BD28BE" w14:paraId="0393BCB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17A2EC1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 w14:paraId="6A43CE4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6440157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1EED1EE2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1E7AD2C5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6B6ABB85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</w:rPr>
              <w:t>Kurallara Uyalım, Yapalım Öğrenelim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0CBF" w:rsidRPr="00317694" w:rsidP="00BD28BE" w14:paraId="7D458C27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“Yakın çevrenizdeki insanlar trafik kurallarına uyuyorlar mı? Trafik kurallarına uyulmaması ile trafik kazaları arasında nasıl bir ilişki  olabilir?” sorusu ile derse giriş yapılır.</w:t>
            </w:r>
          </w:p>
          <w:p w:rsidR="004F25B1" w:rsidRPr="00317694" w:rsidP="004F25B1" w14:paraId="3107CC43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kuralları, trafik işaretleri ve işaret levhaları ülkeler arasında farklılık gösterse de evrensel bir iletişim dili olma yolundadır.</w:t>
            </w:r>
          </w:p>
          <w:p w:rsidR="004F25B1" w:rsidRPr="00317694" w:rsidP="004F25B1" w14:paraId="630C7AC4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Tüm dünyada trafik kurallarının aynı olmamasının ne gibi sorunlara sebep olabileceği tartışılır.54. sayfada bulunan resimler öğrencilere yorumlattırılır. Resimlerde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yapılan hataları ve trafik kazalarının oluş sebebi hakkında konuşulur.</w:t>
            </w:r>
          </w:p>
          <w:p w:rsidR="004F25B1" w:rsidRPr="00317694" w:rsidP="004F25B1" w14:paraId="59FA6FB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önlenebilmesi için neler yapılabileceği tartışılır.</w:t>
            </w:r>
          </w:p>
          <w:p w:rsidR="004F25B1" w:rsidRPr="00317694" w:rsidP="007A7381" w14:paraId="0C514F03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26. haftada tema sonu değerlendirme soruları yapılır. Temada öğrenilenler tekrar edilir ve özetlenir.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 w14:paraId="5ED69A9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1E0CBF" w:rsidRPr="00317694" w:rsidP="00BD28BE" w14:paraId="7B03FB6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0C5EE557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1E0CBF" w:rsidRPr="00317694" w:rsidP="00BD28BE" w14:paraId="2B045414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 w14:paraId="58D79ED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1E0CBF" w:rsidRPr="00317694" w:rsidP="00BD28BE" w14:paraId="18AF758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6EE22BB8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kurallarının önemini anlatan bir broşür hazırlayınız. Hazırladığınız broşürü sınıf panosunda sergileyiniz.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 w14:paraId="09337C8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72BE0FF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incelendiğinde, trafik kurallarına uyulmamasının en önemli sebep olduğu görülmektedir. Trafik kurallarını öğrenmeli ve trafik kurallarına uymaya özen göstermeliyiz</w:t>
            </w:r>
          </w:p>
        </w:tc>
      </w:tr>
    </w:tbl>
    <w:p w:rsidR="001E0CBF" w:rsidRPr="00317694" w:rsidP="001E0CBF" w14:paraId="33BF0A4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1E0CBF" w:rsidRPr="00317694" w:rsidP="00BD28BE" w14:paraId="3F80A8C3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1E0CBF" w:rsidRPr="00317694" w:rsidP="00BD28BE" w14:paraId="0C0C829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1E0CBF" w:rsidRPr="00317694" w:rsidP="00BD28BE" w14:paraId="7A9B0D6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1E0CBF" w:rsidRPr="00317694" w:rsidP="00BD28BE" w14:paraId="6D853F9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 w14:paraId="21AEC537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4F25B1" w:rsidRPr="00317694" w:rsidP="004F25B1" w14:paraId="35B3A772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1.Trafik kazalarının önlenebilmesi için neler yapılmalıdır? </w:t>
            </w:r>
          </w:p>
          <w:p w:rsidR="001E0CBF" w:rsidRPr="00317694" w:rsidP="004F25B1" w14:paraId="083E38C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1E0CBF" w:rsidRPr="00317694" w:rsidP="00BD28BE" w14:paraId="76E7B636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1E0CBF" w:rsidRPr="00317694" w:rsidP="00BD28BE" w14:paraId="38F63CB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1E0CBF" w:rsidRPr="00317694" w:rsidP="00BD28BE" w14:paraId="5B0E6C7B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E0CBF" w:rsidRPr="00317694" w:rsidP="00BD28BE" w14:paraId="48B9CC0C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E0CBF" w:rsidRPr="00317694" w:rsidP="001E0CBF" w14:paraId="1867A34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 w14:paraId="63752B3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1E0CBF" w:rsidRPr="00317694" w:rsidP="00BD28BE" w14:paraId="132F65B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BF" w:rsidRPr="00317694" w:rsidP="00BD28BE" w14:paraId="1BEBA385" w14:textId="77777777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1E0CBF" w:rsidRPr="00317694" w:rsidP="001E0CBF" w14:paraId="0C68D02F" w14:textId="77777777">
      <w:pPr>
        <w:pStyle w:val="Title"/>
        <w:jc w:val="left"/>
        <w:rPr>
          <w:b w:val="0"/>
          <w:sz w:val="22"/>
          <w:szCs w:val="22"/>
        </w:rPr>
      </w:pPr>
    </w:p>
    <w:p w:rsidR="001E0CBF" w:rsidRPr="00317694" w:rsidP="001E0CBF" w14:paraId="21260FA7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1E0CBF" w14:paraId="2DCDA047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</w:p>
    <w:p w:rsidR="0083198A" w:rsidP="001E0CBF" w14:paraId="197F1CF0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57B493E2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08D98A9F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377B59B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